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B63C55" w:rsidP="00B63C55">
      <w:pPr>
        <w:pStyle w:val="Title"/>
        <w:rPr>
          <w:rFonts w:cs="Arial"/>
          <w:bCs/>
          <w:i/>
          <w:iCs/>
          <w:color w:val="FF0000"/>
          <w:sz w:val="20"/>
        </w:rPr>
      </w:pPr>
      <w:r>
        <w:rPr>
          <w:rFonts w:cs="Arial"/>
          <w:bCs/>
          <w:i/>
          <w:iCs/>
          <w:color w:val="FF0000"/>
          <w:sz w:val="20"/>
        </w:rPr>
        <w:t>aPPENDIX tWO – SAMPLE AGREEMENT</w:t>
      </w:r>
      <w:bookmarkStart w:id="0" w:name="_GoBack"/>
      <w:bookmarkEnd w:id="0"/>
    </w:p>
    <w:p w:rsidR="00E33BB5" w:rsidRPr="007A54A3" w:rsidRDefault="00E33BB5" w:rsidP="00A7566C">
      <w:pPr>
        <w:pStyle w:val="Title"/>
        <w:jc w:val="both"/>
        <w:rPr>
          <w:rFonts w:cs="Arial"/>
          <w:sz w:val="20"/>
          <w:highlight w:val="yellow"/>
        </w:rPr>
      </w:pPr>
    </w:p>
    <w:p w:rsidR="00A86650"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rsidR="00F9759F" w:rsidRPr="007A54A3" w:rsidRDefault="00A86650" w:rsidP="00A86650">
      <w:pPr>
        <w:tabs>
          <w:tab w:val="center" w:pos="4680"/>
        </w:tabs>
        <w:suppressAutoHyphens/>
        <w:jc w:val="center"/>
        <w:rPr>
          <w:rFonts w:ascii="Arial" w:hAnsi="Arial" w:cs="Arial"/>
          <w:spacing w:val="-3"/>
          <w:sz w:val="20"/>
        </w:rPr>
      </w:pPr>
      <w:proofErr w:type="spellStart"/>
      <w:r>
        <w:rPr>
          <w:rFonts w:ascii="Arial" w:hAnsi="Arial" w:cs="Arial"/>
          <w:b/>
          <w:spacing w:val="-3"/>
          <w:sz w:val="20"/>
        </w:rPr>
        <w:t>UTHealth</w:t>
      </w:r>
      <w:proofErr w:type="spellEnd"/>
      <w:r>
        <w:rPr>
          <w:rFonts w:ascii="Arial" w:hAnsi="Arial" w:cs="Arial"/>
          <w:b/>
          <w:spacing w:val="-3"/>
          <w:sz w:val="20"/>
        </w:rPr>
        <w:t xml:space="preserve"> Contract # ________________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Pr="007A54A3" w:rsidRDefault="00F9759F" w:rsidP="00F61659">
      <w:pPr>
        <w:tabs>
          <w:tab w:val="left" w:pos="-720"/>
        </w:tabs>
        <w:suppressAutoHyphens/>
        <w:jc w:val="right"/>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00A8665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DF12E7" w:rsidRPr="007A54A3">
        <w:rPr>
          <w:rFonts w:ascii="Arial" w:hAnsi="Arial" w:cs="Arial"/>
          <w:b/>
          <w:spacing w:val="-3"/>
          <w:sz w:val="20"/>
          <w:highlight w:val="cyan"/>
        </w:rPr>
        <w:t>:</w:t>
      </w:r>
      <w:r w:rsidR="00DF12E7" w:rsidRPr="007A54A3">
        <w:rPr>
          <w:rFonts w:ascii="Arial" w:hAnsi="Arial" w:cs="Arial"/>
          <w:b/>
          <w:spacing w:val="-3"/>
          <w:sz w:val="20"/>
        </w:rPr>
        <w:t xml:space="preserve"> </w:t>
      </w:r>
      <w:r w:rsidRPr="007A54A3">
        <w:rPr>
          <w:rFonts w:ascii="Arial" w:hAnsi="Arial" w:cs="Arial"/>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A8665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w:t>
      </w:r>
      <w:proofErr w:type="spellStart"/>
      <w:r w:rsidR="00B33033" w:rsidRPr="007A54A3">
        <w:rPr>
          <w:rFonts w:ascii="Arial" w:hAnsi="Arial" w:cs="Arial"/>
          <w:spacing w:val="-3"/>
          <w:sz w:val="20"/>
        </w:rPr>
        <w:t>i</w:t>
      </w:r>
      <w:proofErr w:type="spellEnd"/>
      <w:r w:rsidR="00B33033" w:rsidRPr="007A54A3">
        <w:rPr>
          <w:rFonts w:ascii="Arial" w:hAnsi="Arial" w:cs="Arial"/>
          <w:spacing w:val="-3"/>
          <w:sz w:val="20"/>
        </w:rPr>
        <w:t>)</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w:t>
      </w:r>
      <w:proofErr w:type="spellStart"/>
      <w:r w:rsidRPr="007A54A3">
        <w:rPr>
          <w:rFonts w:ascii="Arial" w:hAnsi="Arial" w:cs="Arial"/>
          <w:spacing w:val="-3"/>
          <w:sz w:val="20"/>
        </w:rPr>
        <w:t>i</w:t>
      </w:r>
      <w:proofErr w:type="spellEnd"/>
      <w:r w:rsidRPr="007A54A3">
        <w:rPr>
          <w:rFonts w:ascii="Arial" w:hAnsi="Arial" w:cs="Arial"/>
          <w:spacing w:val="-3"/>
          <w:sz w:val="20"/>
        </w:rPr>
        <w:t xml:space="preserve">)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32679F"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7A54A3">
        <w:rPr>
          <w:rFonts w:ascii="Arial" w:hAnsi="Arial" w:cs="Arial"/>
          <w:b/>
          <w:spacing w:val="-3"/>
          <w:sz w:val="20"/>
        </w:rPr>
        <w:t>7.</w:t>
      </w:r>
      <w:r w:rsidR="0024703F" w:rsidRPr="007A54A3">
        <w:rPr>
          <w:rFonts w:ascii="Arial" w:hAnsi="Arial" w:cs="Arial"/>
          <w:b/>
          <w:spacing w:val="-3"/>
          <w:sz w:val="20"/>
        </w:rPr>
        <w:tab/>
      </w:r>
      <w:r w:rsidR="00F9759F" w:rsidRPr="0032679F">
        <w:rPr>
          <w:rFonts w:ascii="Arial" w:hAnsi="Arial" w:cs="Arial"/>
          <w:b/>
          <w:spacing w:val="-3"/>
          <w:sz w:val="20"/>
          <w:u w:val="single"/>
        </w:rPr>
        <w:t>Ownership and Use of Work Material</w:t>
      </w:r>
      <w:r w:rsidR="00F9759F" w:rsidRPr="0032679F">
        <w:rPr>
          <w:rFonts w:ascii="Arial" w:hAnsi="Arial" w:cs="Arial"/>
          <w:spacing w:val="-3"/>
          <w:sz w:val="20"/>
        </w:rPr>
        <w:t>.</w:t>
      </w:r>
    </w:p>
    <w:p w:rsidR="00F9759F" w:rsidRPr="0032679F"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7.1</w:t>
      </w:r>
      <w:r w:rsidR="007353B7" w:rsidRPr="0032679F">
        <w:rPr>
          <w:rFonts w:ascii="Arial" w:hAnsi="Arial" w:cs="Arial"/>
          <w:spacing w:val="-3"/>
          <w:sz w:val="20"/>
        </w:rPr>
        <w:tab/>
      </w:r>
      <w:r w:rsidRPr="0032679F">
        <w:rPr>
          <w:rFonts w:ascii="Arial" w:hAnsi="Arial" w:cs="Arial"/>
          <w:spacing w:val="-3"/>
          <w:sz w:val="20"/>
        </w:rPr>
        <w:t>A</w:t>
      </w:r>
      <w:r w:rsidR="00F9759F" w:rsidRPr="0032679F">
        <w:rPr>
          <w:rFonts w:ascii="Arial" w:hAnsi="Arial" w:cs="Arial"/>
          <w:spacing w:val="-3"/>
          <w:sz w:val="20"/>
        </w:rPr>
        <w:t xml:space="preserve">ll drawings, specifications, plans, computations, sketches, data, photographs, </w:t>
      </w:r>
      <w:r w:rsidR="007353B7" w:rsidRPr="0032679F">
        <w:rPr>
          <w:rFonts w:ascii="Arial" w:hAnsi="Arial" w:cs="Arial"/>
          <w:spacing w:val="-3"/>
          <w:sz w:val="20"/>
        </w:rPr>
        <w:t>t</w:t>
      </w:r>
      <w:r w:rsidR="00F9759F" w:rsidRPr="0032679F">
        <w:rPr>
          <w:rFonts w:ascii="Arial" w:hAnsi="Arial" w:cs="Arial"/>
          <w:spacing w:val="-3"/>
          <w:sz w:val="20"/>
        </w:rPr>
        <w:t xml:space="preserve">apes, renderings, models, publications, statements, accounts, reports, studies, and other materials prepared by Contractor or </w:t>
      </w:r>
      <w:r w:rsidR="00F02002" w:rsidRPr="0032679F">
        <w:rPr>
          <w:rFonts w:ascii="Arial" w:hAnsi="Arial" w:cs="Arial"/>
          <w:spacing w:val="-3"/>
          <w:sz w:val="20"/>
        </w:rPr>
        <w:t>any</w:t>
      </w:r>
      <w:r w:rsidR="00F9759F" w:rsidRPr="0032679F">
        <w:rPr>
          <w:rFonts w:ascii="Arial" w:hAnsi="Arial" w:cs="Arial"/>
          <w:spacing w:val="-3"/>
          <w:sz w:val="20"/>
        </w:rPr>
        <w:t xml:space="preserve"> subcontractors in connection with </w:t>
      </w:r>
      <w:r w:rsidR="00F45DEB" w:rsidRPr="0032679F">
        <w:rPr>
          <w:rFonts w:ascii="Arial" w:hAnsi="Arial" w:cs="Arial"/>
          <w:spacing w:val="-3"/>
          <w:sz w:val="20"/>
        </w:rPr>
        <w:t>Work</w:t>
      </w:r>
      <w:r w:rsidR="00F9759F" w:rsidRPr="0032679F">
        <w:rPr>
          <w:rFonts w:ascii="Arial" w:hAnsi="Arial" w:cs="Arial"/>
          <w:spacing w:val="-3"/>
          <w:sz w:val="20"/>
        </w:rPr>
        <w:t xml:space="preserve"> (collectively, </w:t>
      </w:r>
      <w:r w:rsidR="00F9759F" w:rsidRPr="0032679F">
        <w:rPr>
          <w:rFonts w:ascii="Arial" w:hAnsi="Arial" w:cs="Arial"/>
          <w:b/>
          <w:spacing w:val="-3"/>
          <w:sz w:val="20"/>
        </w:rPr>
        <w:t>Work Material</w:t>
      </w:r>
      <w:r w:rsidR="00F9759F" w:rsidRPr="0032679F">
        <w:rPr>
          <w:rFonts w:ascii="Arial" w:hAnsi="Arial" w:cs="Arial"/>
          <w:spacing w:val="-3"/>
          <w:sz w:val="20"/>
        </w:rPr>
        <w:t>), whether or not accepted or rejected by</w:t>
      </w:r>
      <w:r w:rsidR="00750858" w:rsidRPr="0032679F">
        <w:rPr>
          <w:rFonts w:ascii="Arial" w:hAnsi="Arial" w:cs="Arial"/>
          <w:spacing w:val="-3"/>
          <w:sz w:val="20"/>
        </w:rPr>
        <w:t xml:space="preserve"> </w:t>
      </w:r>
      <w:r w:rsidR="00F9759F" w:rsidRPr="0032679F">
        <w:rPr>
          <w:rFonts w:ascii="Arial" w:hAnsi="Arial" w:cs="Arial"/>
          <w:spacing w:val="-3"/>
          <w:sz w:val="20"/>
        </w:rPr>
        <w:t xml:space="preserve">University, are the </w:t>
      </w:r>
      <w:r w:rsidR="00FA3C83" w:rsidRPr="0032679F">
        <w:rPr>
          <w:rFonts w:ascii="Arial" w:hAnsi="Arial" w:cs="Arial"/>
          <w:spacing w:val="-3"/>
          <w:sz w:val="20"/>
        </w:rPr>
        <w:t xml:space="preserve">sole </w:t>
      </w:r>
      <w:r w:rsidR="00F9759F" w:rsidRPr="0032679F">
        <w:rPr>
          <w:rFonts w:ascii="Arial" w:hAnsi="Arial" w:cs="Arial"/>
          <w:spacing w:val="-3"/>
          <w:sz w:val="20"/>
        </w:rPr>
        <w:t>property of University and for its exclusive use and re</w:t>
      </w:r>
      <w:r w:rsidR="00F9759F" w:rsidRPr="0032679F">
        <w:rPr>
          <w:rFonts w:ascii="Arial" w:hAnsi="Arial" w:cs="Arial"/>
          <w:spacing w:val="-3"/>
          <w:sz w:val="20"/>
        </w:rPr>
        <w:noBreakHyphen/>
        <w:t>use at any</w:t>
      </w:r>
      <w:r w:rsidR="0057673D" w:rsidRPr="0032679F">
        <w:rPr>
          <w:rFonts w:ascii="Arial" w:hAnsi="Arial" w:cs="Arial"/>
          <w:spacing w:val="-3"/>
          <w:sz w:val="20"/>
        </w:rPr>
        <w:t xml:space="preserve"> </w:t>
      </w:r>
      <w:r w:rsidR="00F9759F" w:rsidRPr="0032679F">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7A54A3" w:rsidRDefault="00652776" w:rsidP="00652776">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F9759F"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w:t>
      </w:r>
      <w:r w:rsidR="00BB063B"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lastRenderedPageBreak/>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lastRenderedPageBreak/>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Contact your institution’s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xml:space="preserve">, having an A.M. Best Rating of A-:VII or better, and in amounts not less than the following minimum limits of coverage: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be performed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lastRenderedPageBreak/>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The required Commercial General Liability policy will be issued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5" w:name="One"/>
      <w:bookmarkEnd w:id="5"/>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may be endorsed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than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11.2.1</w:t>
      </w:r>
      <w:r w:rsidRPr="007A54A3">
        <w:rPr>
          <w:rFonts w:ascii="Arial" w:hAnsi="Arial" w:cs="Arial"/>
          <w:sz w:val="20"/>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the Board of Regents of The University of Texas System</w:t>
      </w:r>
      <w:r w:rsidR="00BF3D2B">
        <w:rPr>
          <w:rFonts w:ascii="Arial" w:hAnsi="Arial" w:cs="Arial"/>
          <w:color w:val="000000"/>
          <w:sz w:val="20"/>
        </w:rPr>
        <w:t xml:space="preserve">, </w:t>
      </w:r>
      <w:r w:rsidRPr="007A54A3">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will be submitted with the</w:t>
      </w:r>
      <w:r w:rsidRPr="007A54A3">
        <w:rPr>
          <w:rFonts w:ascii="Arial" w:hAnsi="Arial" w:cs="Arial"/>
          <w:sz w:val="20"/>
        </w:rPr>
        <w:t xml:space="preserve"> Certificates of Insurance. Commercial General Liability and Business Auto Liability will be </w:t>
      </w:r>
      <w:r w:rsidRPr="00BF3D2B">
        <w:rPr>
          <w:rFonts w:ascii="Arial" w:hAnsi="Arial" w:cs="Arial"/>
          <w:i/>
          <w:sz w:val="20"/>
        </w:rPr>
        <w:t>endorsed</w:t>
      </w:r>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the Board of Regents of The University of Texas System</w:t>
      </w:r>
      <w:r w:rsidR="00DB7ED3" w:rsidRPr="00BF3D2B">
        <w:rPr>
          <w:rFonts w:ascii="Arial" w:hAnsi="Arial" w:cs="Arial"/>
          <w:color w:val="000000"/>
          <w:sz w:val="20"/>
        </w:rPr>
        <w:t xml:space="preserve">, </w:t>
      </w:r>
      <w:r w:rsidRPr="00BF3D2B">
        <w:rPr>
          <w:rFonts w:ascii="Arial" w:hAnsi="Arial" w:cs="Arial"/>
          <w:sz w:val="20"/>
        </w:rPr>
        <w:t>The</w:t>
      </w:r>
      <w:r w:rsidRPr="007A54A3">
        <w:rPr>
          <w:rFonts w:ascii="Arial" w:hAnsi="Arial" w:cs="Arial"/>
          <w:sz w:val="20"/>
        </w:rPr>
        <w:t xml:space="preserve"> University of Texas System and University. </w:t>
      </w:r>
      <w:r w:rsidRPr="007A54A3">
        <w:rPr>
          <w:rFonts w:ascii="Arial" w:hAnsi="Arial" w:cs="Arial"/>
          <w:b/>
          <w:i/>
          <w:sz w:val="20"/>
          <w:u w:val="single"/>
        </w:rPr>
        <w:t>All insurance policies</w:t>
      </w:r>
      <w:r w:rsidRPr="007A54A3">
        <w:rPr>
          <w:rFonts w:ascii="Arial" w:hAnsi="Arial" w:cs="Arial"/>
          <w:sz w:val="20"/>
        </w:rPr>
        <w:t xml:space="preserve">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a waiver of subrogation in favor of </w:t>
      </w:r>
      <w:r w:rsidRPr="007A54A3">
        <w:rPr>
          <w:rFonts w:ascii="Arial" w:hAnsi="Arial" w:cs="Arial"/>
          <w:color w:val="000000"/>
          <w:sz w:val="20"/>
        </w:rPr>
        <w:t>the Board of Regents of The University of Texas System</w:t>
      </w:r>
      <w:r w:rsidR="00DB7ED3" w:rsidRPr="00BF3D2B">
        <w:rPr>
          <w:rFonts w:ascii="Arial" w:hAnsi="Arial" w:cs="Arial"/>
          <w:color w:val="000000"/>
          <w:sz w:val="20"/>
        </w:rPr>
        <w:t xml:space="preserve">, </w:t>
      </w:r>
      <w:r w:rsidRPr="007A54A3">
        <w:rPr>
          <w:rFonts w:ascii="Arial" w:hAnsi="Arial" w:cs="Arial"/>
          <w:sz w:val="20"/>
        </w:rPr>
        <w:t xml:space="preserve">The University of Texas System and University. No policy will be canceled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will be </w:t>
      </w:r>
      <w:r w:rsidRPr="00BF3D2B">
        <w:rPr>
          <w:rFonts w:ascii="Arial" w:hAnsi="Arial" w:cs="Arial"/>
          <w:i/>
          <w:spacing w:val="-3"/>
          <w:sz w:val="20"/>
        </w:rPr>
        <w:t>endorsed</w:t>
      </w:r>
      <w:r w:rsidRPr="007A54A3">
        <w:rPr>
          <w:rFonts w:ascii="Arial" w:hAnsi="Arial" w:cs="Arial"/>
          <w:spacing w:val="-3"/>
          <w:sz w:val="20"/>
        </w:rPr>
        <w:t xml:space="preserve"> to require the insurance carrier providing coverage to send </w:t>
      </w:r>
      <w:r w:rsidRPr="007A54A3">
        <w:rPr>
          <w:rFonts w:ascii="Arial" w:hAnsi="Arial" w:cs="Arial"/>
          <w:spacing w:val="-3"/>
          <w:sz w:val="20"/>
        </w:rPr>
        <w:lastRenderedPageBreak/>
        <w:t xml:space="preserve">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will be mailed, faxed, or emailed to the following University contact:</w:t>
      </w:r>
    </w:p>
    <w:p w:rsidR="00A02F4F" w:rsidRPr="007A54A3" w:rsidRDefault="00A02F4F" w:rsidP="00A02F4F">
      <w:pPr>
        <w:ind w:left="2160"/>
        <w:contextualSpacing/>
        <w:jc w:val="both"/>
        <w:rPr>
          <w:rFonts w:ascii="Arial" w:hAnsi="Arial" w:cs="Arial"/>
          <w:sz w:val="20"/>
        </w:rPr>
      </w:pPr>
    </w:p>
    <w:p w:rsidR="00AD363C" w:rsidRPr="004B03AA" w:rsidRDefault="00AD363C" w:rsidP="00AD363C">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 xml:space="preserve">Michael K. Ochoa, </w:t>
      </w:r>
      <w:r w:rsidRPr="004B03AA">
        <w:rPr>
          <w:rFonts w:ascii="Arial" w:hAnsi="Arial"/>
          <w:sz w:val="18"/>
        </w:rPr>
        <w:t>C.P.M.</w:t>
      </w:r>
    </w:p>
    <w:p w:rsidR="00AD363C" w:rsidRDefault="00AD363C" w:rsidP="00AD363C">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r>
      <w:proofErr w:type="spellStart"/>
      <w:r>
        <w:rPr>
          <w:rFonts w:ascii="Arial" w:hAnsi="Arial"/>
          <w:sz w:val="20"/>
        </w:rPr>
        <w:t>UTHealth</w:t>
      </w:r>
      <w:proofErr w:type="spellEnd"/>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Procurement Services</w:t>
      </w:r>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rsidR="00AD363C" w:rsidRPr="004B03AA"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A02F4F" w:rsidRPr="007A54A3" w:rsidRDefault="00AD363C" w:rsidP="00AD363C">
      <w:pPr>
        <w:ind w:left="3600"/>
        <w:jc w:val="both"/>
        <w:rPr>
          <w:rFonts w:ascii="Arial" w:hAnsi="Arial" w:cs="Arial"/>
          <w:sz w:val="20"/>
        </w:rPr>
      </w:pPr>
      <w:r w:rsidRPr="004B03AA">
        <w:rPr>
          <w:rFonts w:ascii="Arial" w:hAnsi="Arial"/>
          <w:sz w:val="20"/>
        </w:rPr>
        <w:t>Facsimile Number:</w:t>
      </w:r>
      <w:r>
        <w:rPr>
          <w:rFonts w:ascii="Arial" w:hAnsi="Arial"/>
          <w:sz w:val="20"/>
        </w:rPr>
        <w:tab/>
        <w:t>713-500-4710</w:t>
      </w:r>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 xml:space="preserve">insurance program established by University </w:t>
      </w:r>
      <w:proofErr w:type="gramStart"/>
      <w:r w:rsidRPr="007A54A3">
        <w:rPr>
          <w:rFonts w:ascii="Arial" w:hAnsi="Arial" w:cs="Arial"/>
          <w:sz w:val="20"/>
        </w:rPr>
        <w:t xml:space="preserve">or </w:t>
      </w:r>
      <w:r w:rsidR="00373C60" w:rsidRPr="00BF3D2B">
        <w:rPr>
          <w:rFonts w:ascii="Arial" w:hAnsi="Arial" w:cs="Arial"/>
          <w:color w:val="000000"/>
          <w:sz w:val="20"/>
        </w:rPr>
        <w:t xml:space="preserve"> </w:t>
      </w:r>
      <w:r w:rsidR="00373C60" w:rsidRPr="007A54A3">
        <w:rPr>
          <w:rFonts w:ascii="Arial" w:hAnsi="Arial" w:cs="Arial"/>
          <w:sz w:val="20"/>
        </w:rPr>
        <w:t>The</w:t>
      </w:r>
      <w:proofErr w:type="gramEnd"/>
      <w:r w:rsidR="00373C60" w:rsidRPr="007A54A3">
        <w:rPr>
          <w:rFonts w:ascii="Arial" w:hAnsi="Arial" w:cs="Arial"/>
          <w:sz w:val="20"/>
        </w:rPr>
        <w:t xml:space="preserve"> University of Texas System</w:t>
      </w:r>
      <w:r w:rsidRPr="007A54A3">
        <w:rPr>
          <w:rFonts w:ascii="Arial" w:hAnsi="Arial" w:cs="Arial"/>
          <w:sz w:val="20"/>
        </w:rPr>
        <w:t xml:space="preserve">. 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 xml:space="preserve">and </w:t>
      </w:r>
      <w:r w:rsidR="00D55800" w:rsidRPr="001958E0">
        <w:rPr>
          <w:rStyle w:val="Hyperlink"/>
          <w:rFonts w:ascii="Arial" w:hAnsi="Arial" w:cs="Arial"/>
          <w:spacing w:val="-3"/>
          <w:sz w:val="20"/>
        </w:rPr>
        <w:t xml:space="preserve">34 TAC </w:t>
      </w:r>
      <w:hyperlink r:id="rId25" w:history="1">
        <w:r w:rsidR="00D55800" w:rsidRPr="00D55800">
          <w:rPr>
            <w:rStyle w:val="Hyperlink"/>
            <w:rFonts w:ascii="Arial" w:hAnsi="Arial" w:cs="Arial"/>
            <w:spacing w:val="-3"/>
            <w:sz w:val="20"/>
          </w:rPr>
          <w:t>§</w:t>
        </w:r>
        <w:r w:rsidR="009064B9">
          <w:rPr>
            <w:rStyle w:val="Hyperlink"/>
            <w:rFonts w:ascii="Arial" w:hAnsi="Arial" w:cs="Arial"/>
            <w:spacing w:val="-3"/>
            <w:sz w:val="20"/>
          </w:rPr>
          <w:t>§</w:t>
        </w:r>
        <w:r w:rsidR="00D55800" w:rsidRPr="00D55800">
          <w:rPr>
            <w:rStyle w:val="Hyperlink"/>
            <w:rFonts w:ascii="Arial" w:hAnsi="Arial" w:cs="Arial"/>
            <w:spacing w:val="-3"/>
            <w:sz w:val="20"/>
          </w:rPr>
          <w:t>20.285(g)(5)</w:t>
        </w:r>
      </w:hyperlink>
      <w:r w:rsidR="00D55800" w:rsidRPr="00E2765F">
        <w:rPr>
          <w:rStyle w:val="Hyperlink"/>
        </w:rPr>
        <w:t xml:space="preserve">, </w:t>
      </w:r>
      <w:hyperlink r:id="rId26" w:history="1">
        <w:r w:rsidR="00D55800" w:rsidRPr="00D55800">
          <w:rPr>
            <w:rStyle w:val="Hyperlink"/>
            <w:rFonts w:ascii="Arial" w:hAnsi="Arial" w:cs="Arial"/>
            <w:spacing w:val="-3"/>
            <w:sz w:val="20"/>
          </w:rPr>
          <w:t>20.585</w:t>
        </w:r>
      </w:hyperlink>
      <w:r w:rsidR="00D55800" w:rsidRPr="00E2765F">
        <w:rPr>
          <w:rStyle w:val="Hyperlink"/>
        </w:rPr>
        <w:t xml:space="preserve"> and </w:t>
      </w:r>
      <w:hyperlink r:id="rId27" w:history="1">
        <w:r w:rsidR="00D55800" w:rsidRPr="00D55800">
          <w:rPr>
            <w:rStyle w:val="Hyperlink"/>
            <w:rFonts w:ascii="Arial" w:hAnsi="Arial" w:cs="Arial"/>
            <w:spacing w:val="-3"/>
            <w:sz w:val="20"/>
          </w:rPr>
          <w:t>20.586</w:t>
        </w:r>
      </w:hyperlink>
      <w:r w:rsidR="002F70D2" w:rsidRPr="007A54A3">
        <w:rPr>
          <w:rFonts w:ascii="Arial" w:hAnsi="Arial" w:cs="Arial"/>
          <w:spacing w:val="-3"/>
          <w:sz w:val="20"/>
        </w:rPr>
        <w:t xml:space="preserve">. </w:t>
      </w:r>
      <w:r w:rsidR="00F9759F" w:rsidRPr="007A54A3">
        <w:rPr>
          <w:rFonts w:ascii="Arial" w:hAnsi="Arial" w:cs="Arial"/>
          <w:spacing w:val="-3"/>
          <w:sz w:val="20"/>
        </w:rPr>
        <w:t>The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137D6D">
      <w:pPr>
        <w:keepNext/>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E67261" w:rsidRPr="007A54A3" w:rsidRDefault="00FC5B06" w:rsidP="00C00135">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C00135" w:rsidRPr="007A54A3">
        <w:rPr>
          <w:rFonts w:ascii="Arial" w:hAnsi="Arial" w:cs="Arial"/>
          <w:b/>
          <w:spacing w:val="-3"/>
          <w:sz w:val="20"/>
        </w:rPr>
        <w:t xml:space="preserve">Venue; </w:t>
      </w:r>
      <w:r w:rsidR="006145D9" w:rsidRPr="007A54A3">
        <w:rPr>
          <w:rFonts w:ascii="Arial" w:hAnsi="Arial" w:cs="Arial"/>
          <w:b/>
          <w:spacing w:val="-3"/>
          <w:sz w:val="20"/>
        </w:rPr>
        <w:t>G</w:t>
      </w:r>
      <w:r w:rsidR="00F9759F" w:rsidRPr="007A54A3">
        <w:rPr>
          <w:rFonts w:ascii="Arial" w:hAnsi="Arial" w:cs="Arial"/>
          <w:b/>
          <w:spacing w:val="-3"/>
          <w:sz w:val="20"/>
        </w:rPr>
        <w:t>overning Law.</w:t>
      </w:r>
      <w:r w:rsidR="00F9759F" w:rsidRPr="007A54A3">
        <w:rPr>
          <w:rFonts w:ascii="Arial" w:hAnsi="Arial" w:cs="Arial"/>
          <w:spacing w:val="-3"/>
          <w:sz w:val="20"/>
        </w:rPr>
        <w:t xml:space="preserve"> </w:t>
      </w:r>
      <w:r w:rsidR="00AD363C">
        <w:rPr>
          <w:rFonts w:ascii="Arial" w:hAnsi="Arial" w:cs="Arial"/>
          <w:spacing w:val="-3"/>
          <w:sz w:val="20"/>
        </w:rPr>
        <w:t>Harris</w:t>
      </w:r>
      <w:r w:rsidR="00C00135" w:rsidRPr="007A54A3">
        <w:rPr>
          <w:rFonts w:ascii="Arial" w:hAnsi="Arial" w:cs="Arial"/>
          <w:spacing w:val="-3"/>
          <w:sz w:val="20"/>
        </w:rPr>
        <w:t xml:space="preserve"> County, Texas, will be the proper place of venue for suit on or in respect of this Agreement. This Agreement, all of its terms and conditions and all of the rights and obligations of its parties, will be construed, interpreted and applied in accordance with, governed by and enforced under, the laws of the State of Texas.</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w:t>
      </w:r>
      <w:r w:rsidRPr="007A54A3">
        <w:rPr>
          <w:rFonts w:ascii="Arial" w:hAnsi="Arial" w:cs="Arial"/>
          <w:b/>
          <w:sz w:val="20"/>
          <w:highlight w:val="yellow"/>
        </w:rPr>
        <w:lastRenderedPageBreak/>
        <w:t xml:space="preserve">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7A54A3">
          <w:rPr>
            <w:rStyle w:val="Hyperlink"/>
            <w:rFonts w:ascii="Arial" w:hAnsi="Arial" w:cs="Arial"/>
            <w:sz w:val="20"/>
          </w:rPr>
          <w:t>Chapter 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sz w:val="20"/>
        </w:rPr>
        <w:t xml:space="preserve">Additional </w:t>
      </w:r>
      <w:r w:rsidR="00580543" w:rsidRPr="007A54A3">
        <w:rPr>
          <w:rFonts w:ascii="Arial" w:hAnsi="Arial" w:cs="Arial"/>
          <w:sz w:val="20"/>
        </w:rPr>
        <w:lastRenderedPageBreak/>
        <w:t xml:space="preserve">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7A54A3" w:rsidRDefault="00C14819" w:rsidP="00C14819">
      <w:pPr>
        <w:tabs>
          <w:tab w:val="left" w:pos="720"/>
          <w:tab w:val="left" w:pos="216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.1  </w:t>
      </w:r>
      <w:r w:rsidRPr="007A54A3">
        <w:rPr>
          <w:rFonts w:ascii="Arial" w:eastAsia="Arial Unicode MS" w:hAnsi="Arial" w:cs="Arial"/>
          <w:b/>
          <w:sz w:val="20"/>
        </w:rPr>
        <w:t>Notice</w:t>
      </w:r>
      <w:proofErr w:type="gramEnd"/>
      <w:r w:rsidRPr="007A54A3">
        <w:rPr>
          <w:rFonts w:ascii="Arial" w:eastAsia="Arial Unicode MS" w:hAnsi="Arial" w:cs="Arial"/>
          <w:b/>
          <w:sz w:val="20"/>
        </w:rPr>
        <w:t xml:space="preserve"> of Impermissible Use.  </w:t>
      </w:r>
      <w:r w:rsidRPr="007A54A3">
        <w:rPr>
          <w:rFonts w:ascii="Arial" w:eastAsia="Arial Unicode MS" w:hAnsi="Arial" w:cs="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7A54A3" w:rsidRDefault="00C14819" w:rsidP="00C14819">
      <w:pPr>
        <w:tabs>
          <w:tab w:val="left" w:pos="720"/>
          <w:tab w:val="num" w:pos="2880"/>
        </w:tabs>
        <w:ind w:left="2160" w:hanging="720"/>
        <w:jc w:val="both"/>
        <w:rPr>
          <w:rFonts w:ascii="Arial" w:eastAsia="Arial Unicode MS" w:hAnsi="Arial" w:cs="Arial"/>
          <w:sz w:val="20"/>
        </w:rPr>
      </w:pPr>
      <w:r w:rsidRPr="007A54A3">
        <w:rPr>
          <w:rFonts w:ascii="Arial" w:eastAsia="Arial Unicode MS" w:hAnsi="Arial" w:cs="Arial"/>
          <w:sz w:val="20"/>
        </w:rPr>
        <w:t xml:space="preserve">  </w:t>
      </w:r>
      <w:r w:rsidRPr="007A54A3">
        <w:rPr>
          <w:rFonts w:ascii="Arial" w:hAnsi="Arial" w:cs="Arial"/>
          <w:b/>
          <w:sz w:val="20"/>
        </w:rPr>
        <w:t xml:space="preserve"> </w:t>
      </w: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.2  </w:t>
      </w:r>
      <w:r w:rsidRPr="007A54A3">
        <w:rPr>
          <w:rFonts w:ascii="Arial" w:eastAsia="Arial Unicode MS" w:hAnsi="Arial" w:cs="Arial"/>
          <w:b/>
          <w:sz w:val="20"/>
        </w:rPr>
        <w:t>Return</w:t>
      </w:r>
      <w:proofErr w:type="gramEnd"/>
      <w:r w:rsidRPr="007A54A3">
        <w:rPr>
          <w:rFonts w:ascii="Arial" w:eastAsia="Arial Unicode MS" w:hAnsi="Arial" w:cs="Arial"/>
          <w:b/>
          <w:sz w:val="20"/>
        </w:rPr>
        <w:t xml:space="preserve"> of University Records.</w:t>
      </w:r>
      <w:r w:rsidRPr="007A54A3">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7A54A3" w:rsidRDefault="00C14819" w:rsidP="00C14819">
      <w:pPr>
        <w:tabs>
          <w:tab w:val="left" w:pos="720"/>
        </w:tabs>
        <w:ind w:left="2340" w:hanging="90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.3 </w:t>
      </w:r>
      <w:r w:rsidRPr="007A54A3">
        <w:rPr>
          <w:rFonts w:ascii="Arial" w:eastAsia="Arial Unicode MS" w:hAnsi="Arial" w:cs="Arial"/>
          <w:b/>
          <w:sz w:val="20"/>
        </w:rPr>
        <w:t>Disclosure.</w:t>
      </w:r>
      <w:r w:rsidRPr="007A54A3">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7A54A3">
        <w:rPr>
          <w:rFonts w:ascii="Arial" w:eastAsia="Arial Unicode MS" w:hAnsi="Arial" w:cs="Arial"/>
          <w:b/>
          <w:sz w:val="20"/>
        </w:rPr>
        <w:t>Section</w:t>
      </w:r>
      <w:r w:rsidR="00BF7F19">
        <w:rPr>
          <w:rFonts w:ascii="Arial" w:eastAsia="Arial Unicode MS" w:hAnsi="Arial" w:cs="Arial"/>
          <w:b/>
          <w:sz w:val="20"/>
        </w:rPr>
        <w:t> </w:t>
      </w:r>
      <w:r w:rsidR="00AD512A" w:rsidRPr="007A54A3">
        <w:rPr>
          <w:rFonts w:ascii="Arial" w:eastAsia="Arial Unicode MS" w:hAnsi="Arial" w:cs="Arial"/>
          <w:b/>
          <w:sz w:val="20"/>
        </w:rPr>
        <w:t>12.11</w:t>
      </w:r>
      <w:r w:rsidRPr="007A54A3">
        <w:rPr>
          <w:rFonts w:ascii="Arial" w:eastAsia="Arial Unicode MS" w:hAnsi="Arial" w:cs="Arial"/>
          <w:sz w:val="20"/>
        </w:rPr>
        <w:t xml:space="preserve">.       </w:t>
      </w:r>
    </w:p>
    <w:p w:rsidR="00C14819" w:rsidRPr="007A54A3" w:rsidRDefault="00C14819" w:rsidP="00C14819">
      <w:pPr>
        <w:tabs>
          <w:tab w:val="left" w:pos="720"/>
        </w:tabs>
        <w:ind w:left="2160" w:hanging="720"/>
        <w:jc w:val="both"/>
        <w:rPr>
          <w:rFonts w:ascii="Arial" w:eastAsia="Arial Unicode MS" w:hAnsi="Arial" w:cs="Arial"/>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.4  </w:t>
      </w:r>
      <w:r w:rsidRPr="007A54A3">
        <w:rPr>
          <w:rFonts w:ascii="Arial" w:eastAsia="Arial Unicode MS" w:hAnsi="Arial" w:cs="Arial"/>
          <w:b/>
          <w:sz w:val="20"/>
        </w:rPr>
        <w:t>Press</w:t>
      </w:r>
      <w:proofErr w:type="gramEnd"/>
      <w:r w:rsidRPr="007A54A3">
        <w:rPr>
          <w:rFonts w:ascii="Arial" w:eastAsia="Arial Unicode MS" w:hAnsi="Arial" w:cs="Arial"/>
          <w:b/>
          <w:sz w:val="20"/>
        </w:rPr>
        <w:t xml:space="preserve"> Releases.</w:t>
      </w:r>
      <w:r w:rsidRPr="007A54A3">
        <w:rPr>
          <w:rFonts w:ascii="Arial" w:eastAsia="Arial Unicode MS" w:hAnsi="Arial" w:cs="Arial"/>
          <w:sz w:val="20"/>
        </w:rPr>
        <w:t xml:space="preserve"> Except when defined as part of </w:t>
      </w:r>
      <w:r w:rsidR="00F45DEB" w:rsidRPr="007A54A3">
        <w:rPr>
          <w:rFonts w:ascii="Arial" w:eastAsia="Arial Unicode MS" w:hAnsi="Arial" w:cs="Arial"/>
          <w:sz w:val="20"/>
        </w:rPr>
        <w:t>Work</w:t>
      </w:r>
      <w:r w:rsidRPr="007A54A3">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7A54A3" w:rsidRDefault="00C14819" w:rsidP="00C14819">
      <w:pPr>
        <w:numPr>
          <w:ilvl w:val="12"/>
          <w:numId w:val="0"/>
        </w:numPr>
        <w:tabs>
          <w:tab w:val="left" w:pos="-720"/>
          <w:tab w:val="left" w:pos="720"/>
        </w:tabs>
        <w:suppressAutoHyphens/>
        <w:ind w:left="2160" w:hanging="720"/>
        <w:jc w:val="both"/>
        <w:rPr>
          <w:rFonts w:ascii="Arial" w:hAnsi="Arial" w:cs="Arial"/>
          <w:sz w:val="20"/>
        </w:rPr>
      </w:pPr>
    </w:p>
    <w:p w:rsidR="00CB1B01" w:rsidRPr="007A54A3" w:rsidRDefault="00E73031" w:rsidP="00CB1B01">
      <w:pPr>
        <w:ind w:left="2340" w:hanging="900"/>
        <w:jc w:val="both"/>
        <w:rPr>
          <w:rFonts w:ascii="Arial" w:hAnsi="Arial" w:cs="Arial"/>
          <w:sz w:val="20"/>
        </w:rPr>
      </w:pPr>
      <w:r w:rsidRPr="007A54A3">
        <w:rPr>
          <w:rFonts w:ascii="Arial" w:eastAsia="Arial Unicode MS" w:hAnsi="Arial" w:cs="Arial"/>
          <w:sz w:val="20"/>
        </w:rPr>
        <w:t xml:space="preserve">12.11.5 </w:t>
      </w:r>
      <w:r w:rsidRPr="007A54A3">
        <w:rPr>
          <w:rFonts w:ascii="Arial" w:eastAsia="Arial Unicode MS" w:hAnsi="Arial" w:cs="Arial"/>
          <w:b/>
          <w:sz w:val="20"/>
        </w:rPr>
        <w:t>Public Information.</w:t>
      </w:r>
      <w:r w:rsidRPr="007A54A3">
        <w:rPr>
          <w:rFonts w:ascii="Arial" w:eastAsia="Arial Unicode MS" w:hAnsi="Arial" w:cs="Arial"/>
          <w:sz w:val="20"/>
        </w:rPr>
        <w:t xml:space="preserve"> </w:t>
      </w:r>
      <w:r w:rsidR="00CB1B01" w:rsidRPr="007A54A3">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7A54A3">
        <w:rPr>
          <w:rFonts w:ascii="Arial" w:hAnsi="Arial" w:cs="Arial"/>
          <w:i/>
          <w:sz w:val="20"/>
        </w:rPr>
        <w:t xml:space="preserve">Texas Public Information Act </w:t>
      </w:r>
      <w:r w:rsidR="00CB1B01" w:rsidRPr="007A54A3">
        <w:rPr>
          <w:rFonts w:ascii="Arial" w:hAnsi="Arial" w:cs="Arial"/>
          <w:sz w:val="20"/>
        </w:rPr>
        <w:t>(</w:t>
      </w:r>
      <w:r w:rsidR="00CB1B01" w:rsidRPr="007A54A3">
        <w:rPr>
          <w:rFonts w:ascii="Arial" w:hAnsi="Arial" w:cs="Arial"/>
          <w:b/>
          <w:sz w:val="20"/>
        </w:rPr>
        <w:t>TPIA</w:t>
      </w:r>
      <w:r w:rsidR="00CB1B01" w:rsidRPr="007A54A3">
        <w:rPr>
          <w:rFonts w:ascii="Arial" w:hAnsi="Arial" w:cs="Arial"/>
          <w:sz w:val="20"/>
        </w:rPr>
        <w:t xml:space="preserve">), </w:t>
      </w:r>
      <w:hyperlink r:id="rId42" w:history="1">
        <w:r w:rsidR="00CB1B01" w:rsidRPr="007A54A3">
          <w:rPr>
            <w:rStyle w:val="Hyperlink"/>
            <w:rFonts w:ascii="Arial" w:hAnsi="Arial" w:cs="Arial"/>
            <w:sz w:val="20"/>
          </w:rPr>
          <w:t xml:space="preserve">Chapter 552, </w:t>
        </w:r>
        <w:r w:rsidR="00CB1B01" w:rsidRPr="007A54A3">
          <w:rPr>
            <w:rStyle w:val="Hyperlink"/>
            <w:rFonts w:ascii="Arial" w:hAnsi="Arial" w:cs="Arial"/>
            <w:i/>
            <w:sz w:val="20"/>
          </w:rPr>
          <w:t>Texas Government Code</w:t>
        </w:r>
      </w:hyperlink>
      <w:r w:rsidR="00CB1B01" w:rsidRPr="007A54A3">
        <w:rPr>
          <w:rFonts w:ascii="Arial" w:hAnsi="Arial" w:cs="Arial"/>
          <w:sz w:val="20"/>
        </w:rPr>
        <w:t xml:space="preserve">. In accordance with </w:t>
      </w:r>
      <w:r w:rsidR="00BF7F19" w:rsidRPr="00BF7F19">
        <w:rPr>
          <w:rFonts w:ascii="Arial" w:hAnsi="Arial" w:cs="Arial"/>
          <w:sz w:val="20"/>
        </w:rPr>
        <w:t>§§</w:t>
      </w:r>
      <w:hyperlink r:id="rId43" w:anchor="552.002" w:history="1">
        <w:r w:rsidR="00CB1B01" w:rsidRPr="007A54A3">
          <w:rPr>
            <w:rStyle w:val="Hyperlink"/>
            <w:rFonts w:ascii="Arial" w:hAnsi="Arial" w:cs="Arial"/>
            <w:sz w:val="20"/>
          </w:rPr>
          <w:t>552.002</w:t>
        </w:r>
      </w:hyperlink>
      <w:r w:rsidR="00CB1B01" w:rsidRPr="007A54A3">
        <w:rPr>
          <w:rFonts w:ascii="Arial" w:hAnsi="Arial" w:cs="Arial"/>
          <w:sz w:val="20"/>
        </w:rPr>
        <w:t xml:space="preserve"> and </w:t>
      </w:r>
      <w:hyperlink r:id="rId44" w:anchor="2252.907" w:history="1">
        <w:r w:rsidR="00CB1B01" w:rsidRPr="007A54A3">
          <w:rPr>
            <w:rStyle w:val="Hyperlink"/>
            <w:rFonts w:ascii="Arial" w:hAnsi="Arial" w:cs="Arial"/>
            <w:sz w:val="20"/>
          </w:rPr>
          <w:t>2252.907</w:t>
        </w:r>
      </w:hyperlink>
      <w:r w:rsidR="00CB1B01" w:rsidRPr="007A54A3">
        <w:rPr>
          <w:rFonts w:ascii="Arial" w:hAnsi="Arial" w:cs="Arial"/>
          <w:sz w:val="20"/>
        </w:rPr>
        <w:t xml:space="preserve">, </w:t>
      </w:r>
      <w:r w:rsidR="00CB1B01" w:rsidRPr="007A54A3">
        <w:rPr>
          <w:rFonts w:ascii="Arial" w:hAnsi="Arial" w:cs="Arial"/>
          <w:i/>
          <w:sz w:val="20"/>
        </w:rPr>
        <w:t>Texas Government Code</w:t>
      </w:r>
      <w:r w:rsidR="00CB1B01" w:rsidRPr="007A54A3">
        <w:rPr>
          <w:rFonts w:ascii="Arial" w:hAnsi="Arial" w:cs="Arial"/>
          <w:sz w:val="20"/>
        </w:rPr>
        <w:t xml:space="preserve">, and </w:t>
      </w:r>
      <w:r w:rsidR="00CB1B01" w:rsidRPr="007A54A3">
        <w:rPr>
          <w:rFonts w:ascii="Arial" w:hAnsi="Arial" w:cs="Arial"/>
          <w:bCs/>
          <w:sz w:val="20"/>
          <w:lang w:val="en"/>
        </w:rPr>
        <w:t>at no additional charge to University,</w:t>
      </w:r>
      <w:r w:rsidR="00CB1B01" w:rsidRPr="007A54A3">
        <w:rPr>
          <w:rFonts w:ascii="Arial" w:hAnsi="Arial" w:cs="Arial"/>
          <w:sz w:val="20"/>
        </w:rPr>
        <w:t xml:space="preserve"> </w:t>
      </w:r>
      <w:r w:rsidR="00CB1B01" w:rsidRPr="007A54A3">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7A54A3">
        <w:rPr>
          <w:rFonts w:ascii="Arial" w:hAnsi="Arial" w:cs="Arial"/>
          <w:b/>
          <w:sz w:val="20"/>
          <w:lang w:val="en"/>
        </w:rPr>
        <w:t>.</w:t>
      </w:r>
    </w:p>
    <w:p w:rsidR="00C14819" w:rsidRPr="007A54A3" w:rsidRDefault="00C14819" w:rsidP="00CB1B01">
      <w:pPr>
        <w:ind w:left="2340" w:hanging="900"/>
        <w:jc w:val="both"/>
        <w:rPr>
          <w:rFonts w:ascii="Arial" w:hAnsi="Arial" w:cs="Arial"/>
          <w:spacing w:val="-3"/>
          <w:sz w:val="20"/>
        </w:rPr>
      </w:pPr>
    </w:p>
    <w:p w:rsidR="00C14819" w:rsidRPr="007A54A3" w:rsidRDefault="00C14819" w:rsidP="008F1EE8">
      <w:pPr>
        <w:keepNext/>
        <w:keepLines/>
        <w:tabs>
          <w:tab w:val="left" w:pos="720"/>
        </w:tabs>
        <w:ind w:left="2347" w:hanging="907"/>
        <w:jc w:val="both"/>
        <w:rPr>
          <w:rFonts w:ascii="Arial" w:hAnsi="Arial" w:cs="Arial"/>
          <w:spacing w:val="-3"/>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.6  </w:t>
      </w:r>
      <w:r w:rsidRPr="007A54A3">
        <w:rPr>
          <w:rFonts w:ascii="Arial" w:eastAsia="Arial Unicode MS" w:hAnsi="Arial" w:cs="Arial"/>
          <w:b/>
          <w:sz w:val="20"/>
        </w:rPr>
        <w:t>Termination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 </w:t>
      </w:r>
    </w:p>
    <w:p w:rsidR="00C14819" w:rsidRPr="007A54A3" w:rsidRDefault="00C14819" w:rsidP="00C14819">
      <w:pPr>
        <w:tabs>
          <w:tab w:val="left" w:pos="-720"/>
          <w:tab w:val="left" w:pos="0"/>
          <w:tab w:val="left" w:pos="720"/>
        </w:tabs>
        <w:suppressAutoHyphens/>
        <w:ind w:left="2160" w:hanging="720"/>
        <w:jc w:val="both"/>
        <w:rPr>
          <w:rFonts w:ascii="Arial" w:hAnsi="Arial" w:cs="Arial"/>
          <w:spacing w:val="-3"/>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.7  </w:t>
      </w:r>
      <w:r w:rsidRPr="007A54A3">
        <w:rPr>
          <w:rFonts w:ascii="Arial" w:eastAsia="Arial Unicode MS" w:hAnsi="Arial" w:cs="Arial"/>
          <w:b/>
          <w:sz w:val="20"/>
        </w:rPr>
        <w:t>Duration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w:t>
      </w:r>
      <w:proofErr w:type="spellStart"/>
      <w:r w:rsidR="00773EF8" w:rsidRPr="007A54A3">
        <w:rPr>
          <w:rStyle w:val="DeltaViewInsertion"/>
          <w:rFonts w:cs="Arial"/>
          <w:color w:val="000000" w:themeColor="text1"/>
          <w:sz w:val="20"/>
          <w:u w:val="none"/>
        </w:rPr>
        <w:t>i</w:t>
      </w:r>
      <w:proofErr w:type="spellEnd"/>
      <w:r w:rsidR="00773EF8" w:rsidRPr="007A54A3">
        <w:rPr>
          <w:rStyle w:val="DeltaViewInsertion"/>
          <w:rFonts w:cs="Arial"/>
          <w:color w:val="000000" w:themeColor="text1"/>
          <w:sz w:val="20"/>
          <w:u w:val="none"/>
        </w:rPr>
        <w:t xml:space="preserve">)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AD363C" w:rsidP="00AD363C">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5"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6"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AD363C">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AD363C" w:rsidP="00AD363C">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7"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8"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9"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xml:space="preserve">, and even if such </w:t>
      </w:r>
      <w:r w:rsidR="006A3E5E" w:rsidRPr="007A54A3">
        <w:rPr>
          <w:rFonts w:ascii="Arial" w:hAnsi="Arial" w:cs="Arial"/>
          <w:sz w:val="20"/>
        </w:rPr>
        <w:lastRenderedPageBreak/>
        <w:t>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0"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w:t>
      </w:r>
      <w:proofErr w:type="spellStart"/>
      <w:r w:rsidR="00B13098" w:rsidRPr="007A54A3">
        <w:rPr>
          <w:rFonts w:ascii="Arial" w:hAnsi="Arial" w:cs="Arial"/>
          <w:color w:val="000000"/>
          <w:sz w:val="20"/>
        </w:rPr>
        <w:t>i</w:t>
      </w:r>
      <w:proofErr w:type="spellEnd"/>
      <w:r w:rsidR="00B13098" w:rsidRPr="007A54A3">
        <w:rPr>
          <w:rFonts w:ascii="Arial" w:hAnsi="Arial" w:cs="Arial"/>
          <w:color w:val="000000"/>
          <w:sz w:val="20"/>
        </w:rPr>
        <w:t>)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1"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2"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rsidR="00F9759F" w:rsidRPr="007A54A3" w:rsidRDefault="00F9759F">
      <w:pPr>
        <w:pStyle w:val="EnvelopeReturn"/>
        <w:rPr>
          <w:rFonts w:cs="Arial"/>
        </w:rPr>
      </w:pPr>
    </w:p>
    <w:p w:rsidR="00F9759F" w:rsidRPr="007A54A3" w:rsidRDefault="00AD067F" w:rsidP="00AA4B1F">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3"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7"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w:t>
      </w:r>
      <w:r w:rsidR="00F9759F" w:rsidRPr="007A54A3">
        <w:rPr>
          <w:rFonts w:ascii="Arial" w:hAnsi="Arial" w:cs="Arial"/>
          <w:sz w:val="20"/>
        </w:rPr>
        <w:lastRenderedPageBreak/>
        <w:t xml:space="preserve">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8"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5944BF" w:rsidRPr="007A54A3">
        <w:rPr>
          <w:rFonts w:ascii="Arial" w:hAnsi="Arial" w:cs="Arial"/>
          <w:sz w:val="20"/>
        </w:rPr>
        <w:t xml:space="preserve"> </w:t>
      </w:r>
      <w:r w:rsidR="00F9759F" w:rsidRPr="007A54A3">
        <w:rPr>
          <w:rFonts w:ascii="Arial" w:hAnsi="Arial" w:cs="Arial"/>
          <w:sz w:val="20"/>
        </w:rPr>
        <w:t xml:space="preserve">Compliance with the contested case process provided in </w:t>
      </w:r>
      <w:hyperlink r:id="rId59"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0"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w:t>
      </w:r>
      <w:proofErr w:type="spellStart"/>
      <w:r w:rsidR="00F9759F" w:rsidRPr="007A54A3">
        <w:rPr>
          <w:rFonts w:ascii="Arial" w:hAnsi="Arial" w:cs="Arial"/>
          <w:sz w:val="20"/>
        </w:rPr>
        <w:t>i</w:t>
      </w:r>
      <w:proofErr w:type="spellEnd"/>
      <w:r w:rsidR="00F9759F" w:rsidRPr="007A54A3">
        <w:rPr>
          <w:rFonts w:ascii="Arial" w:hAnsi="Arial" w:cs="Arial"/>
          <w:sz w:val="20"/>
        </w:rPr>
        <w:t>)</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2128D4">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1"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2"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3"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4"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lastRenderedPageBreak/>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65" w:history="1">
        <w:r w:rsidR="00AD363C" w:rsidRPr="00C93C4B">
          <w:rPr>
            <w:rStyle w:val="Hyperlink"/>
            <w:rFonts w:ascii="Arial" w:hAnsi="Arial" w:cs="Arial"/>
            <w:sz w:val="20"/>
          </w:rPr>
          <w:t>http://www.uthouston.edu/hoop/policy.htm?id=1447888</w:t>
        </w:r>
      </w:hyperlink>
      <w:r w:rsidR="00F82C72" w:rsidRPr="007A54A3">
        <w:rPr>
          <w:rFonts w:ascii="Arial" w:hAnsi="Arial" w:cs="Arial"/>
          <w:sz w:val="20"/>
        </w:rPr>
        <w:t xml:space="preserve">, University’s Standards of Conduct Guide at </w:t>
      </w:r>
      <w:hyperlink r:id="rId66" w:history="1">
        <w:r w:rsidR="00AD363C" w:rsidRPr="00C93C4B">
          <w:rPr>
            <w:rStyle w:val="Hyperlink"/>
            <w:rFonts w:ascii="Arial" w:hAnsi="Arial" w:cs="Arial"/>
            <w:sz w:val="20"/>
          </w:rPr>
          <w:t>http://www.uthouston.edu/hoop/standards-of-conduct-guide.htm</w:t>
        </w:r>
      </w:hyperlink>
      <w:r w:rsidR="00F82C72" w:rsidRPr="007A54A3">
        <w:rPr>
          <w:rFonts w:ascii="Arial" w:hAnsi="Arial" w:cs="Arial"/>
          <w:sz w:val="20"/>
        </w:rPr>
        <w:t>, and applicable state ethics laws and rules at</w:t>
      </w:r>
      <w:r w:rsidR="00A80FAB">
        <w:rPr>
          <w:rFonts w:ascii="Arial" w:hAnsi="Arial" w:cs="Arial"/>
          <w:sz w:val="20"/>
        </w:rPr>
        <w:t xml:space="preserve"> </w:t>
      </w:r>
      <w:hyperlink r:id="rId67" w:history="1">
        <w:r w:rsidR="00A80FAB" w:rsidRPr="00A80FAB">
          <w:rPr>
            <w:rStyle w:val="Hyperlink"/>
            <w:rFonts w:ascii="Arial" w:hAnsi="Arial" w:cs="Arial"/>
            <w:sz w:val="20"/>
          </w:rPr>
          <w:t>http://utsystem.edu/offices/general-counsel/ethics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Pr="007A54A3">
        <w:rPr>
          <w:rFonts w:ascii="Arial" w:hAnsi="Arial" w:cs="Arial"/>
          <w:sz w:val="20"/>
        </w:rPr>
        <w:t xml:space="preserve"> Further, Contractor agrees to comply with </w:t>
      </w:r>
      <w:hyperlink r:id="rId68"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69"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Proposers may learn more about these disclosure requirements, including the use of TEC’s electronic filing system, by reviewing the information on TEC’s website at </w:t>
      </w:r>
      <w:hyperlink r:id="rId70"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1"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2"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3"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 xml:space="preserve">grees that </w:t>
      </w:r>
      <w:r w:rsidR="002541FD" w:rsidRPr="007A54A3">
        <w:rPr>
          <w:rFonts w:ascii="Arial" w:hAnsi="Arial" w:cs="Arial"/>
          <w:bCs/>
          <w:spacing w:val="-3"/>
          <w:sz w:val="20"/>
        </w:rPr>
        <w:lastRenderedPageBreak/>
        <w:t>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4"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5"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6"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7"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whole or in part. This </w:t>
      </w:r>
      <w:r w:rsidR="00F373B0" w:rsidRPr="007A54A3">
        <w:rPr>
          <w:rFonts w:ascii="Arial" w:hAnsi="Arial" w:cs="Arial"/>
          <w:spacing w:val="-3"/>
          <w:sz w:val="20"/>
        </w:rPr>
        <w:lastRenderedPageBreak/>
        <w:t>Agreement is subject t</w:t>
      </w:r>
      <w:r w:rsidR="00060357">
        <w:rPr>
          <w:rFonts w:ascii="Arial" w:hAnsi="Arial" w:cs="Arial"/>
          <w:spacing w:val="-3"/>
          <w:sz w:val="20"/>
        </w:rPr>
        <w:t>o</w:t>
      </w:r>
      <w:r w:rsidR="00036621">
        <w:rPr>
          <w:rFonts w:ascii="Arial" w:hAnsi="Arial" w:cs="Arial"/>
          <w:spacing w:val="-3"/>
          <w:sz w:val="20"/>
        </w:rPr>
        <w:t xml:space="preserve"> </w:t>
      </w:r>
      <w:hyperlink r:id="rId79"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0"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B1542F" w:rsidRPr="007A54A3"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(1) the value of this Agreement is expected to equal or exceed $100,000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more detailed HSP contract provision):</w:t>
      </w:r>
      <w:r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50E92" w:rsidRPr="007A54A3">
        <w:rPr>
          <w:rFonts w:ascii="Arial" w:hAnsi="Arial" w:cs="Arial"/>
          <w:sz w:val="20"/>
        </w:rPr>
        <w:t xml:space="preserve">Texas Procurement and Support Services Division of the Texas Comptroller of Public Accounts or any successor agency (collectively, </w:t>
      </w:r>
      <w:r w:rsidR="00650E92" w:rsidRPr="007A54A3">
        <w:rPr>
          <w:rFonts w:ascii="Arial" w:hAnsi="Arial" w:cs="Arial"/>
          <w:b/>
          <w:sz w:val="20"/>
        </w:rPr>
        <w:t>TPSS</w:t>
      </w:r>
      <w:r w:rsidR="00650E92" w:rsidRPr="007A54A3">
        <w:rPr>
          <w:rFonts w:ascii="Arial" w:hAnsi="Arial" w:cs="Arial"/>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sidR="000F29E7" w:rsidRPr="007A54A3">
        <w:rPr>
          <w:rFonts w:ascii="Arial" w:hAnsi="Arial" w:cs="Arial"/>
          <w:spacing w:val="-3"/>
          <w:sz w:val="20"/>
        </w:rPr>
        <w:t>TPSS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2"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4"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DF78A2">
      <w:pPr>
        <w:ind w:left="2880" w:hanging="144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5"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rsidR="00B1542F" w:rsidRPr="007A54A3" w:rsidRDefault="00B1542F" w:rsidP="00B1542F">
      <w:pPr>
        <w:ind w:left="1440"/>
        <w:jc w:val="both"/>
        <w:rPr>
          <w:rFonts w:ascii="Arial" w:hAnsi="Arial" w:cs="Arial"/>
          <w:bCs/>
          <w:spacing w:val="-3"/>
          <w:sz w:val="20"/>
        </w:rPr>
      </w:pPr>
    </w:p>
    <w:p w:rsidR="00B1542F" w:rsidRPr="007A54A3" w:rsidRDefault="00DF78A2" w:rsidP="00DF78A2">
      <w:pPr>
        <w:ind w:left="2880" w:hanging="144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6"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7"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88"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89"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0F29E7" w:rsidRPr="007A54A3">
        <w:rPr>
          <w:rFonts w:ascii="Arial" w:hAnsi="Arial" w:cs="Arial"/>
          <w:spacing w:val="-3"/>
          <w:sz w:val="20"/>
        </w:rPr>
        <w:t>TPSS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0"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1"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2"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AD36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lastRenderedPageBreak/>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3"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4"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5"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w:t>
      </w:r>
      <w:proofErr w:type="spellStart"/>
      <w:r w:rsidR="002D5B57" w:rsidRPr="001B2733">
        <w:rPr>
          <w:rFonts w:ascii="Arial" w:hAnsi="Arial" w:cs="Arial"/>
          <w:sz w:val="20"/>
        </w:rPr>
        <w:t>i</w:t>
      </w:r>
      <w:proofErr w:type="spellEnd"/>
      <w:r w:rsidR="002D5B57" w:rsidRPr="001B2733">
        <w:rPr>
          <w:rFonts w:ascii="Arial" w:hAnsi="Arial" w:cs="Arial"/>
          <w:sz w:val="20"/>
        </w:rPr>
        <w:t>) of the Social Security Act (</w:t>
      </w:r>
      <w:hyperlink r:id="rId96"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7"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lastRenderedPageBreak/>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98"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99"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0"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1"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Proposer’s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Proposer’s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Pr="007A54A3"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2"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3"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4"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w:t>
      </w:r>
      <w:proofErr w:type="spellStart"/>
      <w:r w:rsidR="0057682D" w:rsidRPr="007A54A3">
        <w:rPr>
          <w:rFonts w:ascii="Arial" w:hAnsi="Arial" w:cs="Arial"/>
          <w:sz w:val="20"/>
        </w:rPr>
        <w:t>i</w:t>
      </w:r>
      <w:proofErr w:type="spellEnd"/>
      <w:r w:rsidR="0057682D" w:rsidRPr="007A54A3">
        <w:rPr>
          <w:rFonts w:ascii="Arial" w:hAnsi="Arial" w:cs="Arial"/>
          <w:sz w:val="20"/>
        </w:rPr>
        <w:t xml:space="preserve">)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1521A0" w:rsidRPr="007A54A3" w:rsidRDefault="001521A0" w:rsidP="002E3456">
      <w:pPr>
        <w:widowControl w:val="0"/>
        <w:tabs>
          <w:tab w:val="left" w:pos="-720"/>
        </w:tabs>
        <w:suppressAutoHyphens/>
        <w:ind w:left="1440"/>
        <w:jc w:val="both"/>
        <w:rPr>
          <w:rFonts w:ascii="Arial" w:hAnsi="Arial" w:cs="Arial"/>
          <w:bCs/>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F9759F" w:rsidRPr="007A54A3" w:rsidRDefault="00F9759F" w:rsidP="00405D92">
      <w:pPr>
        <w:keepNext/>
        <w:keepLines/>
        <w:tabs>
          <w:tab w:val="left" w:pos="-720"/>
        </w:tabs>
        <w:suppressAutoHyphens/>
        <w:jc w:val="both"/>
        <w:rPr>
          <w:rFonts w:ascii="Arial" w:hAnsi="Arial" w:cs="Arial"/>
          <w:spacing w:val="-3"/>
          <w:sz w:val="20"/>
        </w:rPr>
      </w:pPr>
    </w:p>
    <w:p w:rsidR="00AD363C" w:rsidRPr="004B03AA" w:rsidRDefault="00AD363C" w:rsidP="00AD363C">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F9759F" w:rsidRPr="007A54A3" w:rsidRDefault="00AD363C" w:rsidP="00AD363C">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rsidR="00AD363C" w:rsidRDefault="00AD363C" w:rsidP="00405D92">
      <w:pPr>
        <w:keepNext/>
        <w:keepLines/>
        <w:tabs>
          <w:tab w:val="left" w:pos="-720"/>
        </w:tabs>
        <w:suppressAutoHyphens/>
        <w:rPr>
          <w:rFonts w:ascii="Arial" w:hAnsi="Arial" w:cs="Arial"/>
          <w:spacing w:val="-3"/>
          <w:sz w:val="20"/>
        </w:rPr>
      </w:pPr>
    </w:p>
    <w:p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Name</w:t>
      </w:r>
      <w:r w:rsidR="00F069E3" w:rsidRPr="007A54A3">
        <w:rPr>
          <w:rFonts w:ascii="Arial" w:hAnsi="Arial" w:cs="Arial"/>
          <w:spacing w:val="-3"/>
          <w:sz w:val="20"/>
        </w:rPr>
        <w:t>: _</w:t>
      </w:r>
      <w:r w:rsidRPr="007A54A3">
        <w:rPr>
          <w:rFonts w:ascii="Arial" w:hAnsi="Arial" w:cs="Arial"/>
          <w:spacing w:val="-3"/>
          <w:sz w:val="20"/>
        </w:rPr>
        <w:t>_______________________</w:t>
      </w:r>
    </w:p>
    <w:p w:rsidR="00AD363C" w:rsidRDefault="00AD363C"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b/>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6" w:history="1">
        <w:r w:rsidRPr="00BA34FA">
          <w:rPr>
            <w:rStyle w:val="Hyperlink"/>
            <w:rFonts w:ascii="Arial" w:hAnsi="Arial" w:cs="Arial"/>
            <w:sz w:val="20"/>
          </w:rPr>
          <w:t xml:space="preserve">20 </w:t>
        </w:r>
        <w:r w:rsidR="0078573F" w:rsidRPr="00BA34FA">
          <w:rPr>
            <w:rStyle w:val="Hyperlink"/>
            <w:rFonts w:ascii="Arial" w:hAnsi="Arial" w:cs="Arial"/>
            <w:sz w:val="20"/>
          </w:rPr>
          <w:t xml:space="preserve">United Stated Code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lastRenderedPageBreak/>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7"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  (</w:t>
      </w:r>
      <w:proofErr w:type="spellStart"/>
      <w:r w:rsidR="00C6381E" w:rsidRPr="007A54A3">
        <w:rPr>
          <w:rFonts w:ascii="Arial" w:hAnsi="Arial" w:cs="Arial"/>
        </w:rPr>
        <w:t>i</w:t>
      </w:r>
      <w:proofErr w:type="spellEnd"/>
      <w:r w:rsidR="00C6381E" w:rsidRPr="007A54A3">
        <w:rPr>
          <w:rFonts w:ascii="Arial" w:hAnsi="Arial" w:cs="Arial"/>
        </w:rPr>
        <w:t>)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lastRenderedPageBreak/>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r w:rsidR="00C6381E" w:rsidRPr="007A54A3">
        <w:rPr>
          <w:rFonts w:ascii="Arial" w:hAnsi="Arial" w:cs="Arial"/>
          <w:sz w:val="20"/>
        </w:rPr>
        <w:t xml:space="preserve">4.  </w:t>
      </w:r>
      <w:r w:rsidR="00C6381E" w:rsidRPr="007A54A3">
        <w:rPr>
          <w:rFonts w:ascii="Arial" w:hAnsi="Arial" w:cs="Arial"/>
          <w:sz w:val="20"/>
        </w:rPr>
        <w:tab/>
      </w:r>
      <w:r w:rsidR="00C6381E" w:rsidRPr="007A54A3">
        <w:rPr>
          <w:rFonts w:ascii="Arial" w:hAnsi="Arial" w:cs="Arial"/>
          <w:b/>
          <w:sz w:val="20"/>
          <w:u w:val="single"/>
        </w:rPr>
        <w:t>Disclosure</w:t>
      </w:r>
      <w:r w:rsidR="00C6381E" w:rsidRPr="007A54A3">
        <w:rPr>
          <w:rFonts w:ascii="Arial" w:hAnsi="Arial" w:cs="Arial"/>
          <w:b/>
          <w:sz w:val="20"/>
        </w:rPr>
        <w:t>.</w:t>
      </w:r>
      <w:r w:rsidR="00C6381E"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00C6381E"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00C6381E" w:rsidRPr="007A54A3">
        <w:rPr>
          <w:rFonts w:ascii="Arial" w:hAnsi="Arial" w:cs="Arial"/>
          <w:sz w:val="20"/>
        </w:rPr>
        <w:t>Agreement</w:t>
      </w:r>
      <w:r w:rsidR="0041184A" w:rsidRPr="007A54A3">
        <w:rPr>
          <w:rFonts w:ascii="Arial" w:hAnsi="Arial" w:cs="Arial"/>
          <w:sz w:val="20"/>
        </w:rPr>
        <w:t xml:space="preserve"> and this Addendum</w:t>
      </w:r>
      <w:r w:rsidR="00C6381E"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00C6381E"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AD363C" w:rsidRPr="00AD363C">
        <w:rPr>
          <w:rFonts w:ascii="Arial" w:hAnsi="Arial" w:cs="Arial"/>
          <w:sz w:val="20"/>
        </w:rPr>
        <w:t>Harris</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Default="00C6381E" w:rsidP="009F5AB9">
      <w:pPr>
        <w:keepNext/>
        <w:keepLines/>
        <w:ind w:left="720" w:hanging="720"/>
        <w:jc w:val="both"/>
        <w:rPr>
          <w:rFonts w:ascii="Arial" w:hAnsi="Arial" w:cs="Arial"/>
          <w:sz w:val="20"/>
        </w:rPr>
      </w:pPr>
      <w:r w:rsidRPr="007A54A3">
        <w:rPr>
          <w:rFonts w:ascii="Arial" w:hAnsi="Arial" w:cs="Arial"/>
          <w:sz w:val="20"/>
        </w:rPr>
        <w:lastRenderedPageBreak/>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Pr="007A54A3" w:rsidRDefault="00AD363C" w:rsidP="009F5AB9">
      <w:pPr>
        <w:keepNext/>
        <w:keepLines/>
        <w:ind w:left="720" w:hanging="720"/>
        <w:jc w:val="both"/>
        <w:rPr>
          <w:rFonts w:ascii="Arial" w:hAnsi="Arial" w:cs="Arial"/>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Health Science Center at Houston </w:t>
      </w:r>
    </w:p>
    <w:p w:rsidR="00C6381E" w:rsidRPr="007A54A3" w:rsidRDefault="00C6381E" w:rsidP="00AD363C">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08"/>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50" w:rsidRDefault="00A86650">
      <w:pPr>
        <w:spacing w:line="20" w:lineRule="exact"/>
      </w:pPr>
    </w:p>
  </w:endnote>
  <w:endnote w:type="continuationSeparator" w:id="0">
    <w:p w:rsidR="00A86650" w:rsidRDefault="00A86650">
      <w:r>
        <w:t xml:space="preserve"> </w:t>
      </w:r>
    </w:p>
  </w:endnote>
  <w:endnote w:type="continuationNotice" w:id="1">
    <w:p w:rsidR="00A86650" w:rsidRDefault="00A866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50" w:rsidRDefault="00A86650">
    <w:pPr>
      <w:pStyle w:val="Footer"/>
      <w:framePr w:wrap="around" w:vAnchor="text" w:hAnchor="margin" w:xAlign="center" w:y="1"/>
      <w:rPr>
        <w:rStyle w:val="PageNumber"/>
      </w:rPr>
    </w:pPr>
  </w:p>
  <w:p w:rsidR="00A86650" w:rsidRDefault="00A8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50" w:rsidRDefault="00A86650">
      <w:r>
        <w:separator/>
      </w:r>
    </w:p>
  </w:footnote>
  <w:footnote w:type="continuationSeparator" w:id="0">
    <w:p w:rsidR="00A86650" w:rsidRDefault="00A86650">
      <w:r>
        <w:continuationSeparator/>
      </w:r>
    </w:p>
  </w:footnote>
  <w:footnote w:type="continuationNotice" w:id="1">
    <w:p w:rsidR="00A86650" w:rsidRDefault="00A866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E4F"/>
    <w:rsid w:val="00002348"/>
    <w:rsid w:val="0000351A"/>
    <w:rsid w:val="0000473A"/>
    <w:rsid w:val="000058C1"/>
    <w:rsid w:val="00006C29"/>
    <w:rsid w:val="000072D9"/>
    <w:rsid w:val="00010C4A"/>
    <w:rsid w:val="00012380"/>
    <w:rsid w:val="000127EA"/>
    <w:rsid w:val="00012E7A"/>
    <w:rsid w:val="00013C24"/>
    <w:rsid w:val="00015E07"/>
    <w:rsid w:val="00015FD2"/>
    <w:rsid w:val="00015FED"/>
    <w:rsid w:val="0001604F"/>
    <w:rsid w:val="0001690A"/>
    <w:rsid w:val="00017184"/>
    <w:rsid w:val="00017B9F"/>
    <w:rsid w:val="00017C33"/>
    <w:rsid w:val="00017D53"/>
    <w:rsid w:val="00021648"/>
    <w:rsid w:val="0002350D"/>
    <w:rsid w:val="000235D1"/>
    <w:rsid w:val="00024849"/>
    <w:rsid w:val="0002489F"/>
    <w:rsid w:val="0002498A"/>
    <w:rsid w:val="00024A8B"/>
    <w:rsid w:val="00025222"/>
    <w:rsid w:val="00025EFC"/>
    <w:rsid w:val="000261BD"/>
    <w:rsid w:val="00027D44"/>
    <w:rsid w:val="00030B9A"/>
    <w:rsid w:val="000312CD"/>
    <w:rsid w:val="00031CD0"/>
    <w:rsid w:val="00034194"/>
    <w:rsid w:val="00034327"/>
    <w:rsid w:val="00036621"/>
    <w:rsid w:val="00036D33"/>
    <w:rsid w:val="00036F3E"/>
    <w:rsid w:val="00037193"/>
    <w:rsid w:val="0004154E"/>
    <w:rsid w:val="0004169F"/>
    <w:rsid w:val="00041A49"/>
    <w:rsid w:val="00042016"/>
    <w:rsid w:val="00042275"/>
    <w:rsid w:val="000431F3"/>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7431"/>
    <w:rsid w:val="00067BDA"/>
    <w:rsid w:val="00071999"/>
    <w:rsid w:val="00071C60"/>
    <w:rsid w:val="0007253A"/>
    <w:rsid w:val="00072ACE"/>
    <w:rsid w:val="00073B94"/>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B32"/>
    <w:rsid w:val="00121561"/>
    <w:rsid w:val="001236A8"/>
    <w:rsid w:val="00123F17"/>
    <w:rsid w:val="001255EA"/>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ED8"/>
    <w:rsid w:val="001D5661"/>
    <w:rsid w:val="001D6E54"/>
    <w:rsid w:val="001D73D0"/>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A37"/>
    <w:rsid w:val="00273C83"/>
    <w:rsid w:val="0027415C"/>
    <w:rsid w:val="002748B2"/>
    <w:rsid w:val="0027528C"/>
    <w:rsid w:val="00275EE9"/>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1BDD"/>
    <w:rsid w:val="002A2137"/>
    <w:rsid w:val="002A2143"/>
    <w:rsid w:val="002A2C50"/>
    <w:rsid w:val="002A3234"/>
    <w:rsid w:val="002A3B42"/>
    <w:rsid w:val="002A46BC"/>
    <w:rsid w:val="002A5623"/>
    <w:rsid w:val="002A5DF6"/>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66A0"/>
    <w:rsid w:val="00416AC5"/>
    <w:rsid w:val="004177AC"/>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22DE"/>
    <w:rsid w:val="00442405"/>
    <w:rsid w:val="00442544"/>
    <w:rsid w:val="00442ED0"/>
    <w:rsid w:val="004435FF"/>
    <w:rsid w:val="004439BC"/>
    <w:rsid w:val="00444504"/>
    <w:rsid w:val="00444DB7"/>
    <w:rsid w:val="00445CB6"/>
    <w:rsid w:val="004461B6"/>
    <w:rsid w:val="00447C23"/>
    <w:rsid w:val="00447F17"/>
    <w:rsid w:val="0045035C"/>
    <w:rsid w:val="00450E74"/>
    <w:rsid w:val="00450E7E"/>
    <w:rsid w:val="00451D29"/>
    <w:rsid w:val="004535F9"/>
    <w:rsid w:val="00453692"/>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3C8B"/>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76F"/>
    <w:rsid w:val="005B0A01"/>
    <w:rsid w:val="005B1233"/>
    <w:rsid w:val="005B4485"/>
    <w:rsid w:val="005B4A67"/>
    <w:rsid w:val="005B6F53"/>
    <w:rsid w:val="005B7248"/>
    <w:rsid w:val="005B7414"/>
    <w:rsid w:val="005C04B8"/>
    <w:rsid w:val="005C07A7"/>
    <w:rsid w:val="005C1333"/>
    <w:rsid w:val="005C2898"/>
    <w:rsid w:val="005C2B4A"/>
    <w:rsid w:val="005C32B9"/>
    <w:rsid w:val="005C32E2"/>
    <w:rsid w:val="005C3E23"/>
    <w:rsid w:val="005C659B"/>
    <w:rsid w:val="005C7065"/>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112"/>
    <w:rsid w:val="00616185"/>
    <w:rsid w:val="006165A6"/>
    <w:rsid w:val="006172D4"/>
    <w:rsid w:val="006175DB"/>
    <w:rsid w:val="00617CD7"/>
    <w:rsid w:val="0062357C"/>
    <w:rsid w:val="0062459F"/>
    <w:rsid w:val="00624872"/>
    <w:rsid w:val="00625F98"/>
    <w:rsid w:val="006265D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2EEC"/>
    <w:rsid w:val="006934EE"/>
    <w:rsid w:val="006942FB"/>
    <w:rsid w:val="00694B79"/>
    <w:rsid w:val="00695951"/>
    <w:rsid w:val="0069630F"/>
    <w:rsid w:val="006963FD"/>
    <w:rsid w:val="00697270"/>
    <w:rsid w:val="00697E16"/>
    <w:rsid w:val="006A0117"/>
    <w:rsid w:val="006A05A3"/>
    <w:rsid w:val="006A3621"/>
    <w:rsid w:val="006A3E5E"/>
    <w:rsid w:val="006A443B"/>
    <w:rsid w:val="006A6624"/>
    <w:rsid w:val="006B0FC0"/>
    <w:rsid w:val="006B185D"/>
    <w:rsid w:val="006B1CFA"/>
    <w:rsid w:val="006B1F19"/>
    <w:rsid w:val="006B2473"/>
    <w:rsid w:val="006B342B"/>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70F7"/>
    <w:rsid w:val="0080779F"/>
    <w:rsid w:val="008106A2"/>
    <w:rsid w:val="008108CB"/>
    <w:rsid w:val="00811123"/>
    <w:rsid w:val="0081201E"/>
    <w:rsid w:val="00812555"/>
    <w:rsid w:val="00812796"/>
    <w:rsid w:val="00813A37"/>
    <w:rsid w:val="00815189"/>
    <w:rsid w:val="00815E67"/>
    <w:rsid w:val="0081671B"/>
    <w:rsid w:val="00816F32"/>
    <w:rsid w:val="00817909"/>
    <w:rsid w:val="00820440"/>
    <w:rsid w:val="008213B9"/>
    <w:rsid w:val="0082144A"/>
    <w:rsid w:val="00821C4C"/>
    <w:rsid w:val="00821EF1"/>
    <w:rsid w:val="0082269C"/>
    <w:rsid w:val="00824176"/>
    <w:rsid w:val="008251C9"/>
    <w:rsid w:val="0082664A"/>
    <w:rsid w:val="00826FAC"/>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A13B0"/>
    <w:rsid w:val="008A2EC7"/>
    <w:rsid w:val="008A350C"/>
    <w:rsid w:val="008A43AC"/>
    <w:rsid w:val="008A5222"/>
    <w:rsid w:val="008A5CA7"/>
    <w:rsid w:val="008A72D6"/>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56E22"/>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F198E"/>
    <w:rsid w:val="009F2173"/>
    <w:rsid w:val="009F33D6"/>
    <w:rsid w:val="009F511A"/>
    <w:rsid w:val="009F59F9"/>
    <w:rsid w:val="009F5AB9"/>
    <w:rsid w:val="009F5CA5"/>
    <w:rsid w:val="00A00058"/>
    <w:rsid w:val="00A00532"/>
    <w:rsid w:val="00A02F4F"/>
    <w:rsid w:val="00A031AD"/>
    <w:rsid w:val="00A03B1F"/>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3D"/>
    <w:rsid w:val="00A432CD"/>
    <w:rsid w:val="00A44648"/>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0FAB"/>
    <w:rsid w:val="00A83443"/>
    <w:rsid w:val="00A839E3"/>
    <w:rsid w:val="00A841FC"/>
    <w:rsid w:val="00A842D3"/>
    <w:rsid w:val="00A850A5"/>
    <w:rsid w:val="00A855F1"/>
    <w:rsid w:val="00A85F20"/>
    <w:rsid w:val="00A86650"/>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363C"/>
    <w:rsid w:val="00AD40A8"/>
    <w:rsid w:val="00AD4FB4"/>
    <w:rsid w:val="00AD512A"/>
    <w:rsid w:val="00AD5718"/>
    <w:rsid w:val="00AD588D"/>
    <w:rsid w:val="00AE04BB"/>
    <w:rsid w:val="00AE0949"/>
    <w:rsid w:val="00AE1A63"/>
    <w:rsid w:val="00AE2300"/>
    <w:rsid w:val="00AE24E1"/>
    <w:rsid w:val="00AE24FF"/>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4327"/>
    <w:rsid w:val="00B46140"/>
    <w:rsid w:val="00B46439"/>
    <w:rsid w:val="00B479FD"/>
    <w:rsid w:val="00B5002C"/>
    <w:rsid w:val="00B50BA1"/>
    <w:rsid w:val="00B531E5"/>
    <w:rsid w:val="00B53CC4"/>
    <w:rsid w:val="00B5466F"/>
    <w:rsid w:val="00B55DE4"/>
    <w:rsid w:val="00B5617E"/>
    <w:rsid w:val="00B576A0"/>
    <w:rsid w:val="00B577F8"/>
    <w:rsid w:val="00B57D61"/>
    <w:rsid w:val="00B60D93"/>
    <w:rsid w:val="00B61C7C"/>
    <w:rsid w:val="00B62245"/>
    <w:rsid w:val="00B630F4"/>
    <w:rsid w:val="00B63151"/>
    <w:rsid w:val="00B63291"/>
    <w:rsid w:val="00B63482"/>
    <w:rsid w:val="00B63C55"/>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4532"/>
    <w:rsid w:val="00BE5637"/>
    <w:rsid w:val="00BE5A78"/>
    <w:rsid w:val="00BE79AF"/>
    <w:rsid w:val="00BE7F83"/>
    <w:rsid w:val="00BF14EA"/>
    <w:rsid w:val="00BF1507"/>
    <w:rsid w:val="00BF1675"/>
    <w:rsid w:val="00BF1691"/>
    <w:rsid w:val="00BF2563"/>
    <w:rsid w:val="00BF269D"/>
    <w:rsid w:val="00BF2AEA"/>
    <w:rsid w:val="00BF2DC8"/>
    <w:rsid w:val="00BF3D2B"/>
    <w:rsid w:val="00BF4026"/>
    <w:rsid w:val="00BF5D1C"/>
    <w:rsid w:val="00BF6B83"/>
    <w:rsid w:val="00BF7A23"/>
    <w:rsid w:val="00BF7F19"/>
    <w:rsid w:val="00C00135"/>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51722"/>
    <w:rsid w:val="00C51E3C"/>
    <w:rsid w:val="00C5233A"/>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18B"/>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23C"/>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3D"/>
    <w:rsid w:val="00DC59C6"/>
    <w:rsid w:val="00DD12E6"/>
    <w:rsid w:val="00DD1828"/>
    <w:rsid w:val="00DD1DDD"/>
    <w:rsid w:val="00DD2855"/>
    <w:rsid w:val="00DD3FD8"/>
    <w:rsid w:val="00DD435D"/>
    <w:rsid w:val="00DD4C13"/>
    <w:rsid w:val="00DD5AE3"/>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107BB"/>
    <w:rsid w:val="00E107C8"/>
    <w:rsid w:val="00E10A20"/>
    <w:rsid w:val="00E10EBA"/>
    <w:rsid w:val="00E128CD"/>
    <w:rsid w:val="00E12C17"/>
    <w:rsid w:val="00E12DC1"/>
    <w:rsid w:val="00E12F78"/>
    <w:rsid w:val="00E131EE"/>
    <w:rsid w:val="00E13724"/>
    <w:rsid w:val="00E1528D"/>
    <w:rsid w:val="00E1588C"/>
    <w:rsid w:val="00E16030"/>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1A71"/>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69332"/>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AD363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21" Type="http://schemas.openxmlformats.org/officeDocument/2006/relationships/hyperlink" Target="https://www.irs.gov/uac/about-form-w9"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51.htm" TargetMode="External"/><Relationship Id="rId63" Type="http://schemas.openxmlformats.org/officeDocument/2006/relationships/hyperlink" Target="https://www.uscis.gov/i-9" TargetMode="External"/><Relationship Id="rId68" Type="http://schemas.openxmlformats.org/officeDocument/2006/relationships/hyperlink" Target="http://www.statutes.legis.state.tx.us/Docs/GV/htm/GV.2252.htm" TargetMode="External"/><Relationship Id="rId84" Type="http://schemas.openxmlformats.org/officeDocument/2006/relationships/hyperlink" Target="http://texreg.sos.state.tx.us/public/readtac$ext.TacPage?sl=R&amp;app=9&amp;p_dir=&amp;p_rloc=&amp;p_tloc=&amp;p_ploc=&amp;pg=1&amp;p_tac=&amp;ti=34&amp;pt=1&amp;ch=20&amp;rl=586"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TX/htm/TX.171.htm" TargetMode="External"/><Relationship Id="rId107" Type="http://schemas.openxmlformats.org/officeDocument/2006/relationships/hyperlink" Target="http://www.utsystem.edu/board-of-regents/policy-library/policies/uts165-information-resources-use-and-security-policy"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http://www.statutes.legis.state.tx.us/Docs/GV/htm/GV.2161.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http://www.statutes.legis.state.tx.us/Docs/GV/htm/GV.2251.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standards-of-conduct-guide.htm" TargetMode="External"/><Relationship Id="rId74" Type="http://schemas.openxmlformats.org/officeDocument/2006/relationships/hyperlink" Target="http://texreg.sos.state.tx.us/public/readtac$ext.ViewTAC?tac_view=4&amp;ti=1&amp;pt=10&amp;ch=213" TargetMode="External"/><Relationship Id="rId79" Type="http://schemas.openxmlformats.org/officeDocument/2006/relationships/hyperlink" Target="http://texreg.sos.state.tx.us/public/readtac$ext.TacPage?sl=R&amp;app=9&amp;p_dir=&amp;p_rloc=&amp;p_tloc=&amp;p_ploc=&amp;pg=1&amp;p_tac=&amp;ti=34&amp;pt=1&amp;ch=20&amp;rl=285"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rgn=div5&amp;node=34:1.1.1.1.33"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GV/htm/GV.2260.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exclusions.oig.hhs.gov/"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3.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link/docView/SLB/HTML/SLB/0-0-0-1/0-0-0-11261/0-0-0-28757.html" TargetMode="External"/><Relationship Id="rId69" Type="http://schemas.openxmlformats.org/officeDocument/2006/relationships/hyperlink" Target="https://www.ethics.state.tx.us/rules/adopted_Nov_2015.html" TargetMode="External"/><Relationship Id="rId77" Type="http://schemas.openxmlformats.org/officeDocument/2006/relationships/hyperlink" Target="http://texreg.sos.state.tx.us/public/readtac$ext.TacPage?sl=R&amp;app=9&amp;p_dir=&amp;p_rloc=&amp;p_tloc=&amp;p_ploc=&amp;pg=1&amp;p_tac=&amp;ti=1&amp;pt=10&amp;ch=213&amp;rl=38" TargetMode="External"/><Relationship Id="rId100" Type="http://schemas.openxmlformats.org/officeDocument/2006/relationships/hyperlink" Target="http://www.ecfr.gov/cgi-bin/text-idx?SID=07739077fe475c71409b238168c3ea62&amp;mc=true&amp;node=se41.1.60_6300_15&amp;rgn=div8" TargetMode="External"/><Relationship Id="rId105" Type="http://schemas.openxmlformats.org/officeDocument/2006/relationships/hyperlink" Target="https://fmx.cpa.state.tx.us/fm/travel/travelrates.php"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uscode.house.gov/view.xhtml?req=(title:18%20section:1001%20edition:prelim)%20OR%20(granuleid:USC-prelim-title18-section1001)&amp;f=treesort&amp;edition=prelim&amp;num=0&amp;jumpTo=true" TargetMode="External"/><Relationship Id="rId98" Type="http://schemas.openxmlformats.org/officeDocument/2006/relationships/hyperlink" Target="https://www.osha.gov/pls/oshaweb/owadisp.show_document?p_table=OSHACT&amp;p_id=2743"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utsystem.edu/offices/general-counsel/ethics" TargetMode="External"/><Relationship Id="rId103" Type="http://schemas.openxmlformats.org/officeDocument/2006/relationships/hyperlink" Target="http://www.ecfr.gov/cgi-bin/text-idx?rgn=div5&amp;node=34:1.1.1.1.33" TargetMode="External"/><Relationship Id="rId108" Type="http://schemas.openxmlformats.org/officeDocument/2006/relationships/footer" Target="footer1.xml"/><Relationship Id="rId20" Type="http://schemas.openxmlformats.org/officeDocument/2006/relationships/hyperlink" Target="http://www.statutes.legis.state.tx.us/Docs/ED/htm/ED.51.htm"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uscode.house.gov/view.xhtml?req=(title:8%20section:1324%20edition:prelim)%20OR%20(granuleid:USC-prelim-title8-section1324)&amp;f=treesort&amp;edition=prelim&amp;num=0&amp;jumpTo=true" TargetMode="External"/><Relationship Id="rId70" Type="http://schemas.openxmlformats.org/officeDocument/2006/relationships/hyperlink" Target="https://www.ethics.state.tx.us/whatsnew/FAQ_Form1295.html" TargetMode="External"/><Relationship Id="rId75" Type="http://schemas.openxmlformats.org/officeDocument/2006/relationships/hyperlink" Target="http://texreg.sos.state.tx.us/public/readtac$ext.TacPage?sl=R&amp;app=9&amp;p_dir=&amp;p_rloc=&amp;p_tloc=&amp;p_ploc=&amp;pg=1&amp;p_tac=&amp;ti=1&amp;pt=10&amp;ch=206&amp;rl=70" TargetMode="External"/><Relationship Id="rId83" Type="http://schemas.openxmlformats.org/officeDocument/2006/relationships/hyperlink" Target="http://texreg.sos.state.tx.us/public/readtac$ext.TacPage?sl=R&amp;app=9&amp;p_dir=&amp;p_rloc=&amp;p_tloc=&amp;p_ploc=&amp;pg=1&amp;p_tac=&amp;ti=34&amp;pt=1&amp;ch=20&amp;rl=585" TargetMode="External"/><Relationship Id="rId88" Type="http://schemas.openxmlformats.org/officeDocument/2006/relationships/hyperlink" Target="http://www.statutes.legis.state.tx.us/Docs/GV/htm/GV.2161.htm" TargetMode="External"/><Relationship Id="rId91" Type="http://schemas.openxmlformats.org/officeDocument/2006/relationships/hyperlink" Target="http://texreg.sos.state.tx.us/public/readtac$ext.TacPage?sl=R&amp;app=9&amp;p_dir=&amp;p_rloc=&amp;p_tloc=&amp;p_ploc=&amp;pg=1&amp;p_tac=&amp;ti=34&amp;pt=1&amp;ch=20&amp;rl=585" TargetMode="External"/><Relationship Id="rId96" Type="http://schemas.openxmlformats.org/officeDocument/2006/relationships/hyperlink" Target="http://uscode.house.gov/view.xhtml?req=(title:42%20section:1395x%20edition:prelim)%20OR%20(granuleid:USC-prelim-title42-section1395x)&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4.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uscode.house.gov/view.xhtml?req=(title:20%20section:1232g%20edition:prelim)%20OR%20(granuleid:USC-prelim-title20-section1232g)&amp;f=treesort&amp;edition=prelim&amp;num=0&amp;jumpTo=true"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CP/htm/CP.107.htm" TargetMode="External"/><Relationship Id="rId65" Type="http://schemas.openxmlformats.org/officeDocument/2006/relationships/hyperlink" Target="http://www.uthouston.edu/hoop/policy.htm?id=1447888" TargetMode="External"/><Relationship Id="rId73" Type="http://schemas.openxmlformats.org/officeDocument/2006/relationships/hyperlink" Target="http://texreg.sos.state.tx.us/public/readtac$ext.ViewTAC?tac_view=5&amp;ti=30&amp;pt=1&amp;ch=328&amp;sch=I&amp;rl=Y"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www.sam.gov/" TargetMode="External"/><Relationship Id="rId99" Type="http://schemas.openxmlformats.org/officeDocument/2006/relationships/hyperlink" Target="http://www.ecfr.gov/cgi-bin/text-idx?rgn=div5&amp;node=41:1.2.3.1.1" TargetMode="External"/><Relationship Id="rId101" Type="http://schemas.openxmlformats.org/officeDocument/2006/relationships/hyperlink" Target="http://www.ecfr.gov/cgi-bin/text-idx?SID=07739077fe475c71409b238168c3ea62&amp;mc=true&amp;node=se41.1.60_6741_15&amp;rgn=div8"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fontTable" Target="fontTable.xm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www.statutes.legis.state.tx.us/Docs/GV/htm/GV.2054.htm" TargetMode="External"/><Relationship Id="rId97"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4" Type="http://schemas.openxmlformats.org/officeDocument/2006/relationships/hyperlink" Target="http://www.ecfr.gov/cgi-bin/retrieveECFR?gp=&amp;SID=0b4547396fd9a36b869a1ea376ce85b7&amp;r=PART&amp;n=34y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www.statutes.legis.state.tx.us/Docs/HS/htm/HS.361.htm" TargetMode="External"/><Relationship Id="rId92" Type="http://schemas.openxmlformats.org/officeDocument/2006/relationships/hyperlink" Target="http://texreg.sos.state.tx.us/public/readtac$ext.TacPage?sl=R&amp;app=9&amp;p_dir=&amp;p_rloc=&amp;p_tloc=&amp;p_ploc=&amp;pg=1&amp;p_tac=&amp;ti=34&amp;pt=1&amp;ch=20&amp;rl=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15845</Words>
  <Characters>104393</Characters>
  <Application>Microsoft Office Word</Application>
  <DocSecurity>0</DocSecurity>
  <Lines>869</Lines>
  <Paragraphs>239</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119999</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Ochoa, Michael</cp:lastModifiedBy>
  <cp:revision>2</cp:revision>
  <cp:lastPrinted>2014-03-27T15:13:00Z</cp:lastPrinted>
  <dcterms:created xsi:type="dcterms:W3CDTF">2017-06-19T13:23:00Z</dcterms:created>
  <dcterms:modified xsi:type="dcterms:W3CDTF">2017-06-19T13:23:00Z</dcterms:modified>
</cp:coreProperties>
</file>